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CCB" w:rsidRDefault="006E2CCB" w:rsidP="003E7022">
      <w:pPr>
        <w:pStyle w:val="10"/>
        <w:keepNext/>
        <w:keepLines/>
        <w:shd w:val="clear" w:color="auto" w:fill="auto"/>
        <w:spacing w:after="0" w:line="240" w:lineRule="auto"/>
        <w:rPr>
          <w:rStyle w:val="13pt"/>
          <w:sz w:val="20"/>
          <w:szCs w:val="20"/>
        </w:rPr>
      </w:pPr>
      <w:bookmarkStart w:id="0" w:name="bookmark0"/>
    </w:p>
    <w:p w:rsidR="006E2CCB" w:rsidRDefault="006E2CCB" w:rsidP="003E7022">
      <w:pPr>
        <w:pStyle w:val="10"/>
        <w:keepNext/>
        <w:keepLines/>
        <w:shd w:val="clear" w:color="auto" w:fill="auto"/>
        <w:spacing w:after="0" w:line="240" w:lineRule="auto"/>
        <w:rPr>
          <w:rStyle w:val="13pt"/>
          <w:sz w:val="20"/>
          <w:szCs w:val="20"/>
        </w:rPr>
      </w:pPr>
    </w:p>
    <w:bookmarkEnd w:id="0"/>
    <w:p w:rsidR="004C2601" w:rsidRPr="00B15288" w:rsidRDefault="004C2601" w:rsidP="004C2601">
      <w:pPr>
        <w:pStyle w:val="20"/>
        <w:shd w:val="clear" w:color="auto" w:fill="auto"/>
        <w:spacing w:line="276" w:lineRule="auto"/>
        <w:ind w:left="60"/>
        <w:jc w:val="center"/>
        <w:rPr>
          <w:b w:val="0"/>
          <w:sz w:val="24"/>
          <w:szCs w:val="24"/>
        </w:rPr>
      </w:pPr>
      <w:r w:rsidRPr="00B15288">
        <w:rPr>
          <w:sz w:val="24"/>
          <w:szCs w:val="24"/>
        </w:rPr>
        <w:t>Отчет об итогах голосования</w:t>
      </w:r>
    </w:p>
    <w:p w:rsidR="004C2601" w:rsidRPr="00B15288" w:rsidRDefault="004C2601" w:rsidP="004C2601">
      <w:pPr>
        <w:pStyle w:val="20"/>
        <w:shd w:val="clear" w:color="auto" w:fill="auto"/>
        <w:spacing w:line="276" w:lineRule="auto"/>
        <w:ind w:left="60"/>
        <w:jc w:val="center"/>
        <w:rPr>
          <w:b w:val="0"/>
          <w:sz w:val="24"/>
          <w:szCs w:val="24"/>
        </w:rPr>
      </w:pPr>
      <w:r w:rsidRPr="00B15288">
        <w:rPr>
          <w:sz w:val="24"/>
          <w:szCs w:val="24"/>
        </w:rPr>
        <w:t xml:space="preserve">на годовом </w:t>
      </w:r>
      <w:r w:rsidR="00B15288" w:rsidRPr="00B15288">
        <w:rPr>
          <w:sz w:val="24"/>
          <w:szCs w:val="24"/>
        </w:rPr>
        <w:t xml:space="preserve">заседании </w:t>
      </w:r>
      <w:r w:rsidRPr="00B15288">
        <w:rPr>
          <w:sz w:val="24"/>
          <w:szCs w:val="24"/>
        </w:rPr>
        <w:t>обще</w:t>
      </w:r>
      <w:r w:rsidR="00B15288" w:rsidRPr="00B15288">
        <w:rPr>
          <w:sz w:val="24"/>
          <w:szCs w:val="24"/>
        </w:rPr>
        <w:t>го</w:t>
      </w:r>
      <w:r w:rsidRPr="00B15288">
        <w:rPr>
          <w:sz w:val="24"/>
          <w:szCs w:val="24"/>
        </w:rPr>
        <w:t xml:space="preserve"> собрани</w:t>
      </w:r>
      <w:r w:rsidR="00B15288" w:rsidRPr="00B15288">
        <w:rPr>
          <w:sz w:val="24"/>
          <w:szCs w:val="24"/>
        </w:rPr>
        <w:t>я</w:t>
      </w:r>
      <w:r w:rsidRPr="00B15288">
        <w:rPr>
          <w:sz w:val="24"/>
          <w:szCs w:val="24"/>
        </w:rPr>
        <w:t xml:space="preserve"> акционеров АО «Электроконтакт» </w:t>
      </w:r>
      <w:r w:rsidR="00B15288" w:rsidRPr="00B15288">
        <w:rPr>
          <w:sz w:val="24"/>
          <w:szCs w:val="24"/>
        </w:rPr>
        <w:t>19</w:t>
      </w:r>
      <w:r w:rsidRPr="00B15288">
        <w:rPr>
          <w:sz w:val="24"/>
          <w:szCs w:val="24"/>
        </w:rPr>
        <w:t xml:space="preserve"> июня 202</w:t>
      </w:r>
      <w:r w:rsidR="00B15288" w:rsidRPr="00B15288">
        <w:rPr>
          <w:sz w:val="24"/>
          <w:szCs w:val="24"/>
        </w:rPr>
        <w:t>5</w:t>
      </w:r>
      <w:r w:rsidRPr="00B15288">
        <w:rPr>
          <w:sz w:val="24"/>
          <w:szCs w:val="24"/>
        </w:rPr>
        <w:t xml:space="preserve"> года</w:t>
      </w:r>
    </w:p>
    <w:p w:rsidR="003E7022" w:rsidRPr="00B15288" w:rsidRDefault="003E7022" w:rsidP="003E7022">
      <w:pPr>
        <w:pStyle w:val="1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5651"/>
        <w:gridCol w:w="4441"/>
      </w:tblGrid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B15288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Полное фирменное наименование (далее - </w:t>
            </w:r>
            <w:r>
              <w:rPr>
                <w:rFonts w:ascii="Times New Roman" w:hAnsi="Times New Roman" w:cs="Times New Roman"/>
              </w:rPr>
              <w:t>О</w:t>
            </w:r>
            <w:r w:rsidRPr="00B15288">
              <w:rPr>
                <w:rFonts w:ascii="Times New Roman" w:hAnsi="Times New Roman" w:cs="Times New Roman"/>
              </w:rPr>
              <w:t>бщество):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Акционерное общество "Электроконтакт"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Место нахождения и адрес общества: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155805, обл. Ивановская, г. Кинешма, ул. Вичугская, д.150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Орган общества: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Общее собрание акционеров (далее – общее собрание)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Вид заседания: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Годовое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Способ принятия решений общим собранием: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Заседание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Тип заседания: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Заседание, совмещенное с заочным голосованием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Дата определения (фиксации) лиц, имеющих право голоса при принятии решений общим собранием: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25 мая 2025 года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Дата проведения заседания: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19 июня 2025 года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Место проведения заседания: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г.Кинешма, ул.Вичугская, д.150, конференц-зал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B15288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Почтовый адрес (адреса), по которым направлялись (могли направляться) заполненные бюллетени для голосования: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B15288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155805,  г. Кинешма Ивановская обл.,  ул. Вичугская,  д.150.</w:t>
            </w:r>
          </w:p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Время начала регистрации лиц, имеющих право голоса при принятии решений общим собранием: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13 час. 00 мин.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Время открытия заседания: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14 час. 00 мин.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Время окончания регистрации лиц, имеющих право голоса при принятии решений общим собранием: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14 час. 30 мин.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Время начала подсчета голосов: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14 час. 35 мин.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Время закрытия заседания: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14 час. 40 мин.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Акционерное общество «Независимая регистраторская компания Р.О.С.Т.»; г. Москва; 107076, г. Москва, ул. Стромынка, д. 18, корп. 5Б, помещение IX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Уполномоченное лицо регистратора: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Крутиков Игорь Евгеньевич по доверенности № 603 от 28.12.2023</w:t>
            </w:r>
          </w:p>
        </w:tc>
      </w:tr>
      <w:tr w:rsidR="00B15288" w:rsidRPr="00B15288" w:rsidTr="00B15288">
        <w:tc>
          <w:tcPr>
            <w:tcW w:w="565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Дата составления настоящего протокола об итогах голосования:</w:t>
            </w:r>
          </w:p>
        </w:tc>
        <w:tc>
          <w:tcPr>
            <w:tcW w:w="4441" w:type="dxa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23 июня 2025 года</w:t>
            </w:r>
          </w:p>
        </w:tc>
      </w:tr>
    </w:tbl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В настоящем протоколе об итогах голосования термин «Положение» означает Положение Банка России "Об общих собраниях акционеров" от 16.11.2018 г. № 660-П.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Повестка дня: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1) Об утверждении годового отчёта АО «Электроконтакт» за 2024 год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2) Об утверждении годовой бухгалтерской отчётности АО «Электроконтакт» за 2024 год.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3) О распределении прибыли и убытков за 2024 год и выплате дивидендов за 2024 год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4) Об утверждении аудитора АО «Электроконтакт» на 2025 год.</w:t>
      </w:r>
    </w:p>
    <w:p w:rsidR="00B15288" w:rsidRPr="00B15288" w:rsidRDefault="00B15288" w:rsidP="00B15288">
      <w:pPr>
        <w:spacing w:line="256" w:lineRule="auto"/>
        <w:ind w:left="567"/>
        <w:jc w:val="both"/>
        <w:rPr>
          <w:rFonts w:ascii="Times New Roman" w:eastAsia="Calibri" w:hAnsi="Times New Roman" w:cs="Times New Roman"/>
        </w:rPr>
      </w:pPr>
      <w:r w:rsidRPr="00B15288">
        <w:rPr>
          <w:rFonts w:ascii="Times New Roman" w:eastAsia="Calibri" w:hAnsi="Times New Roman" w:cs="Times New Roman"/>
        </w:rPr>
        <w:t>5) Об утверждении редакции абзаца 8 пункта 7.3 Устава Общества.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6) Об избрании членов наблюдательного совета АО «Электроконтакт».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7) Об избрании членов ревизионной комиссии АО «Электроконтакт».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lastRenderedPageBreak/>
        <w:t>Кворум и итоги голосования по вопросу № 1 повестки дня: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Об утверждении годового отчёта АО «Электроконтакт» за 2024 год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27 090 071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27 090 071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18 884 252 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</w:rPr>
              <w:t>КВОРУМ по данному вопросу повестки дня</w:t>
            </w:r>
            <w:r w:rsidRPr="00B15288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69.709127%</w:t>
            </w:r>
          </w:p>
        </w:tc>
      </w:tr>
    </w:tbl>
    <w:p w:rsidR="00B15288" w:rsidRDefault="00B15288" w:rsidP="00B15288">
      <w:pPr>
        <w:ind w:left="567"/>
        <w:rPr>
          <w:rFonts w:ascii="Times New Roman" w:hAnsi="Times New Roman" w:cs="Times New Roman"/>
        </w:rPr>
      </w:pP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>Согласно п. 2 ст. 49 Федерального закона «Об акционерных обществах» решение по первому вопросу повестки дня при</w:t>
      </w:r>
      <w:r w:rsidRPr="00051565">
        <w:rPr>
          <w:sz w:val="24"/>
          <w:szCs w:val="24"/>
        </w:rPr>
        <w:softHyphen/>
        <w:t xml:space="preserve">нимается большинством голосов акционеров </w:t>
      </w:r>
      <w:r w:rsidRPr="00051565">
        <w:rPr>
          <w:rStyle w:val="11"/>
          <w:sz w:val="24"/>
          <w:szCs w:val="24"/>
        </w:rPr>
        <w:t xml:space="preserve">- </w:t>
      </w:r>
      <w:r w:rsidRPr="00051565">
        <w:rPr>
          <w:sz w:val="24"/>
          <w:szCs w:val="24"/>
        </w:rPr>
        <w:t xml:space="preserve">владельцев голосующих акций общества, принимающих участие в заседании. </w:t>
      </w: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>При голосовании по вопросу №1 повестки дня Собрания с формулировкой решения: «Утвердить годовой отчёт АО «Электроконтакт» за 2024 год» голоса распределились следующим образом:</w:t>
      </w:r>
    </w:p>
    <w:p w:rsidR="00051565" w:rsidRPr="00B15288" w:rsidRDefault="00051565" w:rsidP="00B15288">
      <w:pPr>
        <w:ind w:left="567"/>
        <w:rPr>
          <w:rFonts w:ascii="Times New Roman" w:hAnsi="Times New Roman" w:cs="Times New Roman"/>
        </w:rPr>
      </w:pP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% от участвовавших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</w:tbl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  <w:b/>
        </w:rPr>
        <w:t>РЕШЕНИЕ:</w:t>
      </w:r>
      <w:r w:rsidR="00051565">
        <w:rPr>
          <w:rFonts w:ascii="Times New Roman" w:hAnsi="Times New Roman" w:cs="Times New Roman"/>
          <w:b/>
        </w:rPr>
        <w:t xml:space="preserve"> </w:t>
      </w:r>
      <w:r w:rsidRPr="00B15288">
        <w:rPr>
          <w:rFonts w:ascii="Times New Roman" w:hAnsi="Times New Roman" w:cs="Times New Roman"/>
        </w:rPr>
        <w:t>Утвердить годовой отчёт АО «Электроконтакт» за 2024 год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РЕШЕНИЕ ПРИНЯТО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Кворум и итоги голосования по вопросу № 2 повестки дня: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Об утверждении годовой бухгалтерской отчётности АО «Электроконтакт» за 2024 год.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27 090 071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27 090 071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18 884 252 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</w:rPr>
              <w:t>КВОРУМ по данному вопросу повестки дня</w:t>
            </w:r>
            <w:r w:rsidRPr="00B15288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69.709127%</w:t>
            </w:r>
          </w:p>
        </w:tc>
      </w:tr>
    </w:tbl>
    <w:p w:rsidR="00B15288" w:rsidRDefault="00B15288" w:rsidP="00B15288">
      <w:pPr>
        <w:ind w:left="567"/>
        <w:rPr>
          <w:rFonts w:ascii="Times New Roman" w:hAnsi="Times New Roman" w:cs="Times New Roman"/>
        </w:rPr>
      </w:pP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>Согласно п. 2 ст. 49 Федерального закона «Об акционерных обществах» решение по второму вопросу повестки дня при</w:t>
      </w:r>
      <w:r w:rsidRPr="00051565">
        <w:rPr>
          <w:sz w:val="24"/>
          <w:szCs w:val="24"/>
        </w:rPr>
        <w:softHyphen/>
        <w:t>нимается большинством голосов акционеров - владельцев голосующих акций общества, принимающих участие в заседании.</w:t>
      </w: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>При голосовании по вопросу №2 повестки дня собрания с формулировкой решения: «Утвердить годовую бухгалтерскую отчётность АО «Электроконтакт» за 2024 год» голоса распределились следующим образом:</w:t>
      </w:r>
    </w:p>
    <w:p w:rsidR="00051565" w:rsidRPr="00B15288" w:rsidRDefault="00051565" w:rsidP="00B15288">
      <w:pPr>
        <w:ind w:left="567"/>
        <w:rPr>
          <w:rFonts w:ascii="Times New Roman" w:hAnsi="Times New Roman" w:cs="Times New Roman"/>
        </w:rPr>
      </w:pP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lastRenderedPageBreak/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% от участвовавших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</w:tbl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  <w:b/>
        </w:rPr>
        <w:t>РЕШЕНИЕ:</w:t>
      </w:r>
      <w:r w:rsidR="00051565">
        <w:rPr>
          <w:rFonts w:ascii="Times New Roman" w:hAnsi="Times New Roman" w:cs="Times New Roman"/>
          <w:b/>
        </w:rPr>
        <w:t xml:space="preserve"> </w:t>
      </w:r>
      <w:r w:rsidRPr="00B15288">
        <w:rPr>
          <w:rFonts w:ascii="Times New Roman" w:hAnsi="Times New Roman" w:cs="Times New Roman"/>
        </w:rPr>
        <w:t>Утвердить годовую бухгалтерскую отчётность АО «Электроконтакт» за 2024 год.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РЕШЕНИЕ ПРИНЯТО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Кворум и итоги голосования по вопросу № 3 повестки дня: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О распределении прибыли и убытков за 2024 год и выплате дивидендов за 2024 год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27 090 071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27 090 071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18 884 252 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</w:rPr>
              <w:t>КВОРУМ по данному вопросу повестки дня</w:t>
            </w:r>
            <w:r w:rsidRPr="00B15288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69.709127%</w:t>
            </w:r>
          </w:p>
        </w:tc>
      </w:tr>
    </w:tbl>
    <w:p w:rsidR="0097698C" w:rsidRDefault="0097698C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>Согласно п. 2 ст. 49 Федерального закона «Об акционерных обществах» решение по третьему вопросу повестки дня при</w:t>
      </w:r>
      <w:r w:rsidRPr="00051565">
        <w:rPr>
          <w:sz w:val="24"/>
          <w:szCs w:val="24"/>
        </w:rPr>
        <w:softHyphen/>
        <w:t>нимается большинством голосов акционеров - владельцев голосующих акций общества, принимающих участие в заседании.</w:t>
      </w: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 xml:space="preserve">При голосовании по вопросу №3 повестки дня собрания с формулировкой решения: «В соответствии со ст. 65 Федерального закона от 26.12.1995 №208-ФЗ «Об акционерных обществах» рекомендовать годовому общему собранию акционеров Общества распределить прибыль, полученную по результатам деятельности Общества за 2024 год следующим образом: </w:t>
      </w: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 xml:space="preserve">         1)  направить из чистой прибыли Общества за 2024 год сумму в размере 20 245 792,46 рублей  (двадцать миллионов двести сорок пять тысяч семьсот девяносто два рубля 46 копеек) на выплату дивидендов по           привилегированным и обыкновенным акциям Общества;</w:t>
      </w:r>
      <w:r w:rsidRPr="00051565">
        <w:rPr>
          <w:sz w:val="24"/>
          <w:szCs w:val="24"/>
        </w:rPr>
        <w:br/>
        <w:t xml:space="preserve">         2) часть чистой прибыли за 2024 год в размере 119 987 207,54 рублей (сто девятнадцать миллионов  девятьсот восемьдесят семь тысяч двести семь рублей 54 копейки) оставить на развитие Общества.</w:t>
      </w:r>
      <w:r w:rsidRPr="00051565">
        <w:rPr>
          <w:sz w:val="24"/>
          <w:szCs w:val="24"/>
        </w:rPr>
        <w:br/>
        <w:t xml:space="preserve">         3) выплатить дивиденды в денежной форме в безналичном порядке в размере: 0,74 рубля (ноль рублей семьдесят четыре копейки) на одну привилегированную акцию и на одну обыкновенную акцию Акционерного общества «Электроконтакт»; </w:t>
      </w:r>
    </w:p>
    <w:p w:rsid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 xml:space="preserve">       4) рекомендовать установить дату, на которую определяются лица, имеющие право на получение дивидендов – 01 июля 2025 года» голоса распределились следующим образом: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% от участвовавших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</w:tbl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  <w:b/>
        </w:rPr>
        <w:lastRenderedPageBreak/>
        <w:t>РЕШЕНИЕ:</w:t>
      </w:r>
      <w:r w:rsidR="00051565">
        <w:rPr>
          <w:rFonts w:ascii="Times New Roman" w:hAnsi="Times New Roman" w:cs="Times New Roman"/>
          <w:b/>
        </w:rPr>
        <w:t xml:space="preserve"> </w:t>
      </w:r>
      <w:r w:rsidRPr="00B15288">
        <w:rPr>
          <w:rFonts w:ascii="Times New Roman" w:hAnsi="Times New Roman" w:cs="Times New Roman"/>
        </w:rPr>
        <w:t xml:space="preserve">В соответствии со ст. 65 Федерального закона от 26.12.1995 №208-ФЗ «Об акционерных обществах» рекомендовать годовому общему собранию акционеров Общества распределить прибыль, полученную по результатам деятельности Общества за 2024 год следующим образом: 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 xml:space="preserve">         1)  направить из чистой прибыли Общества за 2024 год сумму в размере 20 245 792,46 рублей  (двадцать миллионов двести сорок пять тысяч семьсот девяносто два рубля 46 копеек) на выплату дивидендов по привилегированным и обыкновенным акциям Общества;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 xml:space="preserve">         2) часть чистой прибыли за 2024 год в размере 119 987 207,54 рублей (сто девятнадцать миллионов девятьсот восемьдесят семь тысяч двести семь рублей 54 копейки) оставить на развитие Общества;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 xml:space="preserve">         3) выплатить дивиденды в денежной форме в безналичном порядке в размере: 0,74 рубля (ноль рублей семьдесят четыре копейки) на одну привилегированную акцию и на одну обыкновенную акцию Акционерного общества «Электроконтакт»; 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 xml:space="preserve">       4) рекомендовать установить дату, на которую определяются лица, имеющие право на получение дивидендов – 01 июля 2025 года.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РЕШЕНИЕ ПРИНЯТО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Кворум и итоги голосования по вопросу № 4 повестки дня: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Об утверждении аудитора АО «Электроконтакт» на 2025 год.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27 090 071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27 090 071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18 884 252 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</w:rPr>
              <w:t>КВОРУМ по данному вопросу повестки дня</w:t>
            </w:r>
            <w:r w:rsidRPr="00B15288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69.709127%</w:t>
            </w:r>
          </w:p>
        </w:tc>
      </w:tr>
    </w:tbl>
    <w:p w:rsidR="00051565" w:rsidRDefault="00051565" w:rsidP="00051565">
      <w:pPr>
        <w:pStyle w:val="4"/>
        <w:shd w:val="clear" w:color="auto" w:fill="auto"/>
        <w:spacing w:line="240" w:lineRule="auto"/>
        <w:ind w:left="120" w:right="60"/>
        <w:jc w:val="both"/>
        <w:rPr>
          <w:sz w:val="20"/>
          <w:szCs w:val="20"/>
        </w:rPr>
      </w:pP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>Согласно п. 2 ст. 49 Федерального закона «Об акционерных обществах» решение по четвертому вопросу повестки дня при</w:t>
      </w:r>
      <w:r w:rsidRPr="00051565">
        <w:rPr>
          <w:sz w:val="24"/>
          <w:szCs w:val="24"/>
        </w:rPr>
        <w:softHyphen/>
        <w:t xml:space="preserve">нимается большинством голосов акционеров - владельцев голосующих акций общества, принимающих участие в заседании. </w:t>
      </w:r>
    </w:p>
    <w:p w:rsidR="00051565" w:rsidRPr="00051565" w:rsidRDefault="00051565" w:rsidP="00051565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051565">
        <w:rPr>
          <w:sz w:val="24"/>
          <w:szCs w:val="24"/>
        </w:rPr>
        <w:t>При голосовании по вопросу №4 повестки дня собрания с формулировкой решения: «Утвердить аудитора АО «Электроконтакт» на 2025 год ООО «АУДИТ  БИЗНЕС ТРЕЙД»» голоса распределились следующим образом:</w:t>
      </w:r>
    </w:p>
    <w:p w:rsidR="00B15288" w:rsidRPr="00B15288" w:rsidRDefault="00B15288" w:rsidP="00B15288">
      <w:pPr>
        <w:ind w:left="567"/>
        <w:rPr>
          <w:rFonts w:ascii="Times New Roman" w:hAnsi="Times New Roman" w:cs="Times New Roman"/>
        </w:rPr>
      </w:pP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3288"/>
      </w:tblGrid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% от участвовавших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0.000000</w:t>
            </w:r>
          </w:p>
        </w:tc>
      </w:tr>
      <w:tr w:rsidR="00B15288" w:rsidRPr="00B15288" w:rsidTr="008A17F1">
        <w:trPr>
          <w:cantSplit/>
        </w:trPr>
        <w:tc>
          <w:tcPr>
            <w:tcW w:w="2358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18 884 252</w:t>
            </w:r>
          </w:p>
        </w:tc>
        <w:tc>
          <w:tcPr>
            <w:tcW w:w="3288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100.000000</w:t>
            </w:r>
          </w:p>
        </w:tc>
      </w:tr>
    </w:tbl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  <w:b/>
        </w:rPr>
        <w:t>РЕШЕНИЕ:</w:t>
      </w:r>
      <w:r w:rsidR="00051565">
        <w:rPr>
          <w:rFonts w:ascii="Times New Roman" w:hAnsi="Times New Roman" w:cs="Times New Roman"/>
          <w:b/>
        </w:rPr>
        <w:t xml:space="preserve"> </w:t>
      </w:r>
      <w:r w:rsidRPr="00B15288">
        <w:rPr>
          <w:rFonts w:ascii="Times New Roman" w:hAnsi="Times New Roman" w:cs="Times New Roman"/>
        </w:rPr>
        <w:t>Утвердить аудитора АО «Электроконтакт» на 2025 год ООО «АУДИТ БИЗНЕС ТРЕЙД»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РЕШЕНИЕ ПРИНЯТО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keepNext/>
        <w:spacing w:line="256" w:lineRule="auto"/>
        <w:ind w:left="567"/>
        <w:jc w:val="both"/>
        <w:rPr>
          <w:rFonts w:ascii="Times New Roman" w:eastAsia="Calibri" w:hAnsi="Times New Roman" w:cs="Times New Roman"/>
          <w:b/>
        </w:rPr>
      </w:pPr>
      <w:r w:rsidRPr="00B15288">
        <w:rPr>
          <w:rFonts w:ascii="Times New Roman" w:eastAsia="Calibri" w:hAnsi="Times New Roman" w:cs="Times New Roman"/>
          <w:b/>
        </w:rPr>
        <w:lastRenderedPageBreak/>
        <w:t>Кворум и итоги голосования по вопросу № 5 повестки дня:</w:t>
      </w:r>
    </w:p>
    <w:p w:rsidR="00B15288" w:rsidRPr="00B15288" w:rsidRDefault="00B15288" w:rsidP="00B15288">
      <w:pPr>
        <w:keepNext/>
        <w:spacing w:line="256" w:lineRule="auto"/>
        <w:ind w:left="567"/>
        <w:jc w:val="both"/>
        <w:rPr>
          <w:rFonts w:ascii="Times New Roman" w:eastAsia="Calibri" w:hAnsi="Times New Roman" w:cs="Times New Roman"/>
        </w:rPr>
      </w:pPr>
      <w:r w:rsidRPr="00B15288">
        <w:rPr>
          <w:rFonts w:ascii="Times New Roman" w:eastAsia="Calibri" w:hAnsi="Times New Roman" w:cs="Times New Roman"/>
        </w:rPr>
        <w:t>Об утверждении редакции абзаца 8 пункта 7.3 Устава Общества.</w:t>
      </w:r>
    </w:p>
    <w:p w:rsidR="00B15288" w:rsidRPr="00B15288" w:rsidRDefault="00B15288" w:rsidP="00B15288">
      <w:pPr>
        <w:keepNext/>
        <w:spacing w:line="256" w:lineRule="auto"/>
        <w:ind w:left="567"/>
        <w:jc w:val="both"/>
        <w:rPr>
          <w:rFonts w:ascii="Times New Roman" w:eastAsia="Calibri" w:hAnsi="Times New Roman" w:cs="Times New Roman"/>
        </w:rPr>
      </w:pPr>
      <w:r w:rsidRPr="00B15288">
        <w:rPr>
          <w:rFonts w:ascii="Times New Roman" w:eastAsia="Calibri" w:hAnsi="Times New Roman" w:cs="Times New Roman"/>
        </w:rPr>
        <w:t> </w:t>
      </w:r>
    </w:p>
    <w:tbl>
      <w:tblPr>
        <w:tblW w:w="0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8436"/>
        <w:gridCol w:w="1871"/>
      </w:tblGrid>
      <w:tr w:rsidR="00B15288" w:rsidRPr="00B15288" w:rsidTr="008A17F1">
        <w:trPr>
          <w:cantSplit/>
        </w:trPr>
        <w:tc>
          <w:tcPr>
            <w:tcW w:w="8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D33FB7">
            <w:pPr>
              <w:keepNext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>Число голосов, которыми по данному вопросу обладали лица, включенные в список лиц, имеющих право голоса при принятии решений общим собранием, по данному вопросу повестки дня, без учета голосов по привилегированным акциям общества</w:t>
            </w:r>
          </w:p>
        </w:tc>
        <w:tc>
          <w:tcPr>
            <w:tcW w:w="1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jc w:val="right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>27 090 071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D33FB7">
            <w:pPr>
              <w:keepNext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дня, без учета голосов по привилегированным акциям общества, определенное с учетом положений пункта 4.24 Положения </w:t>
            </w:r>
          </w:p>
        </w:tc>
        <w:tc>
          <w:tcPr>
            <w:tcW w:w="1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jc w:val="right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 xml:space="preserve">27 090 071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D33FB7">
            <w:pPr>
              <w:keepNext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дня, без учета голосов по привилегированным акциям общества</w:t>
            </w:r>
          </w:p>
        </w:tc>
        <w:tc>
          <w:tcPr>
            <w:tcW w:w="1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jc w:val="right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 xml:space="preserve">18 884 252 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D33FB7">
            <w:pPr>
              <w:keepNext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>Число голосов, которыми по данному вопросу обладали владельцы привилегированных акций общества, включенные в список лиц, имеющих право голоса при принятии решений общим собранием по данному вопросу повестки дня</w:t>
            </w:r>
          </w:p>
        </w:tc>
        <w:tc>
          <w:tcPr>
            <w:tcW w:w="1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jc w:val="right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>269 108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D33FB7">
            <w:pPr>
              <w:keepNext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 xml:space="preserve">Число голосов, приходившихся на привилегированные акции общества, определенное с учетом положений пункта 4.24 Положения </w:t>
            </w:r>
          </w:p>
        </w:tc>
        <w:tc>
          <w:tcPr>
            <w:tcW w:w="1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jc w:val="right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 xml:space="preserve">269 108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D33FB7">
            <w:pPr>
              <w:keepNext/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>Число голосов по привилегированным акциям общества, которыми по данному вопросу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jc w:val="right"/>
              <w:rPr>
                <w:rFonts w:ascii="Times New Roman" w:eastAsia="Calibri" w:hAnsi="Times New Roman" w:cs="Times New Roman"/>
              </w:rPr>
            </w:pPr>
            <w:r w:rsidRPr="00B15288">
              <w:rPr>
                <w:rFonts w:ascii="Times New Roman" w:eastAsia="Calibri" w:hAnsi="Times New Roman" w:cs="Times New Roman"/>
              </w:rPr>
              <w:t xml:space="preserve">34 037 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B15288">
              <w:rPr>
                <w:rFonts w:ascii="Times New Roman" w:eastAsia="Calibri" w:hAnsi="Times New Roman" w:cs="Times New Roman"/>
              </w:rPr>
              <w:t>КВОРУМ по обыкновенным акциям по данному вопросу</w:t>
            </w:r>
            <w:r w:rsidRPr="00B15288">
              <w:rPr>
                <w:rFonts w:ascii="Times New Roman" w:eastAsia="Calibri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B15288">
              <w:rPr>
                <w:rFonts w:ascii="Times New Roman" w:eastAsia="Calibri" w:hAnsi="Times New Roman" w:cs="Times New Roman"/>
                <w:b/>
              </w:rPr>
              <w:t>69.7091%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B15288">
              <w:rPr>
                <w:rFonts w:ascii="Times New Roman" w:eastAsia="Calibri" w:hAnsi="Times New Roman" w:cs="Times New Roman"/>
              </w:rPr>
              <w:t>КВОРУМ по привилегированным акциям по данному вопросу</w:t>
            </w:r>
            <w:r w:rsidRPr="00B15288">
              <w:rPr>
                <w:rFonts w:ascii="Times New Roman" w:eastAsia="Calibri" w:hAnsi="Times New Roman" w:cs="Times New Roman"/>
                <w:b/>
              </w:rPr>
              <w:t xml:space="preserve"> отсутствовал</w:t>
            </w:r>
          </w:p>
        </w:tc>
        <w:tc>
          <w:tcPr>
            <w:tcW w:w="1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5288" w:rsidRPr="00B15288" w:rsidRDefault="00B15288" w:rsidP="008A17F1">
            <w:pPr>
              <w:keepNext/>
              <w:spacing w:line="256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B15288">
              <w:rPr>
                <w:rFonts w:ascii="Times New Roman" w:eastAsia="Calibri" w:hAnsi="Times New Roman" w:cs="Times New Roman"/>
                <w:b/>
              </w:rPr>
              <w:t>12.6481%</w:t>
            </w:r>
          </w:p>
        </w:tc>
      </w:tr>
    </w:tbl>
    <w:p w:rsidR="00B15288" w:rsidRPr="00B15288" w:rsidRDefault="00B15288" w:rsidP="00B15288">
      <w:pPr>
        <w:spacing w:line="256" w:lineRule="auto"/>
        <w:ind w:left="567"/>
        <w:rPr>
          <w:rFonts w:ascii="Times New Roman" w:eastAsia="Calibri" w:hAnsi="Times New Roman" w:cs="Times New Roman"/>
        </w:rPr>
      </w:pPr>
    </w:p>
    <w:p w:rsidR="00B15288" w:rsidRPr="00B15288" w:rsidRDefault="00B15288" w:rsidP="00B15288">
      <w:pPr>
        <w:spacing w:line="256" w:lineRule="auto"/>
        <w:ind w:left="567"/>
        <w:jc w:val="both"/>
        <w:rPr>
          <w:rFonts w:ascii="Times New Roman" w:eastAsia="Calibri" w:hAnsi="Times New Roman" w:cs="Times New Roman"/>
        </w:rPr>
      </w:pPr>
      <w:r w:rsidRPr="00B15288">
        <w:rPr>
          <w:rFonts w:ascii="Times New Roman" w:eastAsia="Calibri" w:hAnsi="Times New Roman" w:cs="Times New Roman"/>
        </w:rPr>
        <w:t>Результаты голосования по вопросу № 5 не подсчитывались ввиду отсутствия кворума.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Кворум и итоги голосования по вопросу № 6 повестки дня: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Об избрании членов наблюдательного совета АО «Электроконтакт».</w:t>
      </w:r>
    </w:p>
    <w:p w:rsidR="00E14CE4" w:rsidRPr="0097698C" w:rsidRDefault="00E14CE4" w:rsidP="0097698C">
      <w:pPr>
        <w:keepNext/>
        <w:ind w:left="567"/>
        <w:jc w:val="both"/>
        <w:rPr>
          <w:rFonts w:ascii="Times New Roman" w:hAnsi="Times New Roman" w:cs="Times New Roman"/>
        </w:rPr>
      </w:pPr>
      <w:r w:rsidRPr="0097698C">
        <w:rPr>
          <w:rFonts w:ascii="Times New Roman" w:hAnsi="Times New Roman" w:cs="Times New Roman"/>
        </w:rPr>
        <w:t>В соответствии с требованиями п.4 ст.66 Федерального закона «Об акционерных обществах» избрание членов совета директоров (наблюдательного совета) общества осуществляются путем кумулятивного голосования. При кумулятивном голосовании число голо</w:t>
      </w:r>
      <w:r w:rsidRPr="0097698C">
        <w:rPr>
          <w:rFonts w:ascii="Times New Roman" w:hAnsi="Times New Roman" w:cs="Times New Roman"/>
        </w:rPr>
        <w:softHyphen/>
        <w:t xml:space="preserve">сов, принадлежащих каждому акционеру, умножается на число лиц, которые должны быть избраны в совет директоров (наблюдательный совет) общества, и акционер вправе отдать полученные таким образом голоса полностью за одного кандидата или распределить их между двумя и более кандидатами. 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189 630 497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189 630 497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132 189 764 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</w:rPr>
              <w:t>КВОРУМ по данному вопросу</w:t>
            </w:r>
            <w:r w:rsidRPr="00B15288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69.709127%</w:t>
            </w:r>
          </w:p>
        </w:tc>
      </w:tr>
    </w:tbl>
    <w:p w:rsidR="00161A38" w:rsidRDefault="00161A38" w:rsidP="00161A38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</w:p>
    <w:p w:rsidR="00161A38" w:rsidRPr="00161A38" w:rsidRDefault="00161A38" w:rsidP="00161A38">
      <w:pPr>
        <w:pStyle w:val="4"/>
        <w:shd w:val="clear" w:color="auto" w:fill="auto"/>
        <w:spacing w:line="240" w:lineRule="auto"/>
        <w:ind w:left="426" w:right="-457"/>
        <w:jc w:val="both"/>
        <w:rPr>
          <w:sz w:val="24"/>
          <w:szCs w:val="24"/>
        </w:rPr>
      </w:pPr>
      <w:r w:rsidRPr="00161A38">
        <w:rPr>
          <w:sz w:val="24"/>
          <w:szCs w:val="24"/>
        </w:rPr>
        <w:t>При голосовании по вопросу № 6 повестки дня собрания с формулировкой решения: «Избрать членами наблюдательного совета АО «Электроконтакт» следующих кандидатов» кумулятивные голоса распределились следующим образом:</w:t>
      </w:r>
    </w:p>
    <w:p w:rsidR="00B15288" w:rsidRPr="00B15288" w:rsidRDefault="00B15288" w:rsidP="00B15288">
      <w:pPr>
        <w:ind w:left="567"/>
        <w:rPr>
          <w:rFonts w:ascii="Times New Roman" w:hAnsi="Times New Roman" w:cs="Times New Roman"/>
        </w:rPr>
      </w:pP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567"/>
        <w:gridCol w:w="6236"/>
        <w:gridCol w:w="3504"/>
      </w:tblGrid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Ф.И.О. кандидата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</w:tr>
      <w:tr w:rsidR="00B15288" w:rsidRPr="00B15288" w:rsidTr="008A17F1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B15288" w:rsidRPr="00B15288" w:rsidRDefault="00B15288" w:rsidP="008A17F1">
            <w:pPr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"ЗА", распределение голосов по кандидатам</w:t>
            </w:r>
          </w:p>
        </w:tc>
      </w:tr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Малеева Вячеслава Михайловича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Мухитдинова Джамила Мунировича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Смирнова Андрея Леонидовича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Блохина Сергея Григорьевича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Малееву Арину Вячеславовну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Голубкова Илью Андреевича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Тимофеева Арсения Александровича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 xml:space="preserve">18 884 252 </w:t>
            </w:r>
          </w:p>
        </w:tc>
      </w:tr>
      <w:tr w:rsidR="00B15288" w:rsidRPr="00B15288" w:rsidTr="008A17F1">
        <w:trPr>
          <w:cantSplit/>
        </w:trPr>
        <w:tc>
          <w:tcPr>
            <w:tcW w:w="567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Горина Александра Давидовича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15288" w:rsidRPr="00B15288" w:rsidTr="008A17F1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15288" w:rsidRPr="00B15288" w:rsidTr="008A17F1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15288" w:rsidRPr="00B15288" w:rsidTr="008A17F1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B15288" w:rsidRPr="00B15288" w:rsidRDefault="00B15288" w:rsidP="008A17F1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B15288" w:rsidRPr="00B15288" w:rsidTr="008A17F1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"Недействительные"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15288" w:rsidRPr="00B15288" w:rsidTr="008A17F1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15288" w:rsidRPr="00B15288" w:rsidRDefault="00B15288" w:rsidP="008A17F1">
            <w:pPr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B15288" w:rsidRPr="00B15288" w:rsidTr="008A17F1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3504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132 189 764 </w:t>
            </w:r>
          </w:p>
        </w:tc>
      </w:tr>
    </w:tbl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РЕШЕНИЕ: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Избрать членами наблюдательного совета АО «Электроконтакт» следующих кандидатов: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1. Малеева Вячеслава Михайловича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2. Мухитдинова Джамила Мунировича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3. Смирнова Андрея Леонидовича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4. Блохина Сергея Григорьевича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5. Малееву Арину Вячеславовну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6. Голубкова Илью Андреевича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7. Тимофеева Арсения Александровича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РЕШЕНИЕ ПРИНЯТО</w:t>
      </w:r>
    </w:p>
    <w:p w:rsidR="00B15288" w:rsidRPr="00B15288" w:rsidRDefault="00B15288" w:rsidP="00B15288">
      <w:pPr>
        <w:ind w:left="567"/>
        <w:jc w:val="both"/>
        <w:rPr>
          <w:rFonts w:ascii="Times New Roman" w:hAnsi="Times New Roman" w:cs="Times New Roman"/>
          <w:b/>
        </w:rPr>
      </w:pP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  <w:b/>
        </w:rPr>
      </w:pPr>
      <w:r w:rsidRPr="00B15288">
        <w:rPr>
          <w:rFonts w:ascii="Times New Roman" w:hAnsi="Times New Roman" w:cs="Times New Roman"/>
          <w:b/>
        </w:rPr>
        <w:t>Кворум и итоги голосования по вопросу № 7 повестки дня: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Об избрании членов ревизионной комиссии АО «Электроконтакт».</w:t>
      </w:r>
    </w:p>
    <w:p w:rsidR="00B15288" w:rsidRPr="00B15288" w:rsidRDefault="00B15288" w:rsidP="00B15288">
      <w:pPr>
        <w:keepNext/>
        <w:ind w:left="567"/>
        <w:jc w:val="both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871"/>
      </w:tblGrid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27 090 071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9 379 629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</w:rPr>
            </w:pPr>
            <w:r w:rsidRPr="00B15288">
              <w:rPr>
                <w:rFonts w:ascii="Times New Roman" w:hAnsi="Times New Roman" w:cs="Times New Roman"/>
              </w:rPr>
              <w:t xml:space="preserve">1 173 810  </w:t>
            </w:r>
          </w:p>
        </w:tc>
      </w:tr>
      <w:tr w:rsidR="00B15288" w:rsidRPr="00B15288" w:rsidTr="008A17F1">
        <w:trPr>
          <w:cantSplit/>
        </w:trPr>
        <w:tc>
          <w:tcPr>
            <w:tcW w:w="8436" w:type="dxa"/>
            <w:shd w:val="clear" w:color="auto" w:fill="auto"/>
          </w:tcPr>
          <w:p w:rsidR="00B15288" w:rsidRPr="00B15288" w:rsidRDefault="00B15288" w:rsidP="008A17F1">
            <w:pPr>
              <w:keepNext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</w:rPr>
              <w:t>КВОРУМ по данному вопросу</w:t>
            </w:r>
            <w:r w:rsidRPr="00B15288">
              <w:rPr>
                <w:rFonts w:ascii="Times New Roman" w:hAnsi="Times New Roman" w:cs="Times New Roman"/>
                <w:b/>
              </w:rPr>
              <w:t xml:space="preserve"> отсутствовал</w:t>
            </w:r>
          </w:p>
        </w:tc>
        <w:tc>
          <w:tcPr>
            <w:tcW w:w="1871" w:type="dxa"/>
            <w:shd w:val="clear" w:color="auto" w:fill="auto"/>
          </w:tcPr>
          <w:p w:rsidR="00B15288" w:rsidRPr="00B15288" w:rsidRDefault="00B15288" w:rsidP="008A17F1">
            <w:pPr>
              <w:keepNext/>
              <w:jc w:val="right"/>
              <w:rPr>
                <w:rFonts w:ascii="Times New Roman" w:hAnsi="Times New Roman" w:cs="Times New Roman"/>
                <w:b/>
              </w:rPr>
            </w:pPr>
            <w:r w:rsidRPr="00B15288">
              <w:rPr>
                <w:rFonts w:ascii="Times New Roman" w:hAnsi="Times New Roman" w:cs="Times New Roman"/>
                <w:b/>
              </w:rPr>
              <w:t>12.514461%</w:t>
            </w:r>
          </w:p>
        </w:tc>
      </w:tr>
    </w:tbl>
    <w:p w:rsidR="00B15288" w:rsidRPr="00B15288" w:rsidRDefault="00B15288" w:rsidP="00B15288">
      <w:pPr>
        <w:ind w:left="567"/>
        <w:rPr>
          <w:rFonts w:ascii="Times New Roman" w:hAnsi="Times New Roman" w:cs="Times New Roman"/>
        </w:rPr>
      </w:pPr>
    </w:p>
    <w:p w:rsidR="00B15288" w:rsidRPr="00B15288" w:rsidRDefault="00B15288" w:rsidP="00B15288">
      <w:pPr>
        <w:ind w:left="567"/>
        <w:rPr>
          <w:rFonts w:ascii="Times New Roman" w:hAnsi="Times New Roman" w:cs="Times New Roman"/>
        </w:rPr>
      </w:pPr>
      <w:r w:rsidRPr="00B15288">
        <w:rPr>
          <w:rFonts w:ascii="Times New Roman" w:hAnsi="Times New Roman" w:cs="Times New Roman"/>
        </w:rPr>
        <w:t>Результаты голосования по вопросу № 7 не подсчитывались ввиду отсутствия кворума.</w:t>
      </w:r>
    </w:p>
    <w:p w:rsidR="00B15288" w:rsidRPr="00B15288" w:rsidRDefault="00B15288" w:rsidP="00B15288">
      <w:pPr>
        <w:ind w:left="567"/>
        <w:jc w:val="center"/>
        <w:rPr>
          <w:rFonts w:ascii="Times New Roman" w:hAnsi="Times New Roman" w:cs="Times New Roman"/>
          <w:b/>
        </w:rPr>
      </w:pPr>
    </w:p>
    <w:p w:rsidR="00F15A6B" w:rsidRPr="00B15288" w:rsidRDefault="00F15A6B" w:rsidP="00F15A6B">
      <w:pPr>
        <w:pStyle w:val="aa"/>
        <w:shd w:val="clear" w:color="auto" w:fill="auto"/>
        <w:spacing w:line="240" w:lineRule="auto"/>
        <w:rPr>
          <w:b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27"/>
        <w:gridCol w:w="3021"/>
      </w:tblGrid>
      <w:tr w:rsidR="00F15A6B" w:rsidRPr="00B15288" w:rsidTr="00BC78E7">
        <w:trPr>
          <w:trHeight w:val="648"/>
        </w:trPr>
        <w:tc>
          <w:tcPr>
            <w:tcW w:w="7127" w:type="dxa"/>
          </w:tcPr>
          <w:p w:rsidR="00F15A6B" w:rsidRPr="00B15288" w:rsidRDefault="00F15A6B" w:rsidP="00BC78E7">
            <w:pPr>
              <w:pStyle w:val="5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B15288">
              <w:rPr>
                <w:sz w:val="24"/>
                <w:szCs w:val="24"/>
              </w:rPr>
              <w:t xml:space="preserve">        Председатель </w:t>
            </w:r>
            <w:r w:rsidR="00B15288">
              <w:rPr>
                <w:sz w:val="24"/>
                <w:szCs w:val="24"/>
              </w:rPr>
              <w:t xml:space="preserve">общего собрания </w:t>
            </w:r>
            <w:r w:rsidRPr="00B15288">
              <w:rPr>
                <w:sz w:val="24"/>
                <w:szCs w:val="24"/>
              </w:rPr>
              <w:t xml:space="preserve"> </w:t>
            </w:r>
          </w:p>
          <w:p w:rsidR="00F15A6B" w:rsidRPr="00B15288" w:rsidRDefault="00F15A6B" w:rsidP="00BC78E7">
            <w:pPr>
              <w:pStyle w:val="5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  <w:p w:rsidR="00F15A6B" w:rsidRPr="00B15288" w:rsidRDefault="00F15A6B" w:rsidP="00BC78E7">
            <w:pPr>
              <w:pStyle w:val="5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F15A6B" w:rsidRPr="00B15288" w:rsidRDefault="00F15A6B" w:rsidP="00BC78E7">
            <w:pPr>
              <w:pStyle w:val="51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  <w:r w:rsidRPr="00B15288">
              <w:rPr>
                <w:sz w:val="24"/>
                <w:szCs w:val="24"/>
              </w:rPr>
              <w:t>В.М.Малеев</w:t>
            </w:r>
          </w:p>
        </w:tc>
      </w:tr>
      <w:tr w:rsidR="00F15A6B" w:rsidRPr="00B15288" w:rsidTr="00BC78E7">
        <w:trPr>
          <w:trHeight w:val="211"/>
        </w:trPr>
        <w:tc>
          <w:tcPr>
            <w:tcW w:w="7127" w:type="dxa"/>
          </w:tcPr>
          <w:p w:rsidR="00F15A6B" w:rsidRPr="00B15288" w:rsidRDefault="00B15288" w:rsidP="00B15288">
            <w:pPr>
              <w:pStyle w:val="5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Секретарь общего собрания  </w:t>
            </w:r>
          </w:p>
        </w:tc>
        <w:tc>
          <w:tcPr>
            <w:tcW w:w="3021" w:type="dxa"/>
          </w:tcPr>
          <w:p w:rsidR="00F15A6B" w:rsidRPr="00B15288" w:rsidRDefault="00B15288" w:rsidP="00BC78E7">
            <w:pPr>
              <w:pStyle w:val="51"/>
              <w:shd w:val="clear" w:color="auto" w:fill="auto"/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Л.Н.Крылова</w:t>
            </w:r>
          </w:p>
        </w:tc>
      </w:tr>
    </w:tbl>
    <w:p w:rsidR="00F15A6B" w:rsidRPr="00B15288" w:rsidRDefault="00F15A6B" w:rsidP="00F15A6B">
      <w:pPr>
        <w:pStyle w:val="51"/>
        <w:shd w:val="clear" w:color="auto" w:fill="auto"/>
        <w:spacing w:line="240" w:lineRule="auto"/>
        <w:ind w:left="140" w:right="-1"/>
        <w:jc w:val="both"/>
        <w:rPr>
          <w:sz w:val="24"/>
          <w:szCs w:val="24"/>
        </w:rPr>
      </w:pPr>
    </w:p>
    <w:p w:rsidR="009319C9" w:rsidRPr="00B15288" w:rsidRDefault="009319C9" w:rsidP="00F15A6B">
      <w:pPr>
        <w:pStyle w:val="4"/>
        <w:shd w:val="clear" w:color="auto" w:fill="auto"/>
        <w:spacing w:line="240" w:lineRule="auto"/>
        <w:ind w:left="160" w:right="100"/>
        <w:jc w:val="both"/>
        <w:rPr>
          <w:b/>
          <w:sz w:val="24"/>
          <w:szCs w:val="24"/>
        </w:rPr>
      </w:pPr>
    </w:p>
    <w:sectPr w:rsidR="009319C9" w:rsidRPr="00B15288" w:rsidSect="009F42A6">
      <w:pgSz w:w="11905" w:h="16837"/>
      <w:pgMar w:top="284" w:right="848" w:bottom="426" w:left="74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91D" w:rsidRDefault="0002691D" w:rsidP="001B3535">
      <w:r>
        <w:separator/>
      </w:r>
    </w:p>
  </w:endnote>
  <w:endnote w:type="continuationSeparator" w:id="1">
    <w:p w:rsidR="0002691D" w:rsidRDefault="0002691D" w:rsidP="001B3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91D" w:rsidRDefault="0002691D"/>
  </w:footnote>
  <w:footnote w:type="continuationSeparator" w:id="1">
    <w:p w:rsidR="0002691D" w:rsidRDefault="0002691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289"/>
    <w:multiLevelType w:val="multilevel"/>
    <w:tmpl w:val="8488B3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EC665E"/>
    <w:multiLevelType w:val="multilevel"/>
    <w:tmpl w:val="D9426AE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884061"/>
    <w:multiLevelType w:val="hybridMultilevel"/>
    <w:tmpl w:val="B6904CFA"/>
    <w:lvl w:ilvl="0" w:tplc="E2383384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>
    <w:nsid w:val="58B02204"/>
    <w:multiLevelType w:val="hybridMultilevel"/>
    <w:tmpl w:val="32CE762E"/>
    <w:lvl w:ilvl="0" w:tplc="B964A58A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1B3535"/>
    <w:rsid w:val="000217B1"/>
    <w:rsid w:val="000236E0"/>
    <w:rsid w:val="0002691D"/>
    <w:rsid w:val="00051565"/>
    <w:rsid w:val="00076AD9"/>
    <w:rsid w:val="00086BA6"/>
    <w:rsid w:val="000F3E2C"/>
    <w:rsid w:val="00161A38"/>
    <w:rsid w:val="00163C86"/>
    <w:rsid w:val="001B3535"/>
    <w:rsid w:val="00201AC0"/>
    <w:rsid w:val="00210C9D"/>
    <w:rsid w:val="00212A83"/>
    <w:rsid w:val="0022360C"/>
    <w:rsid w:val="00225313"/>
    <w:rsid w:val="0025225A"/>
    <w:rsid w:val="0026647C"/>
    <w:rsid w:val="002D68A4"/>
    <w:rsid w:val="002E1D8A"/>
    <w:rsid w:val="00326DA4"/>
    <w:rsid w:val="00336884"/>
    <w:rsid w:val="00375796"/>
    <w:rsid w:val="003E55ED"/>
    <w:rsid w:val="003E7022"/>
    <w:rsid w:val="00415511"/>
    <w:rsid w:val="00441DA1"/>
    <w:rsid w:val="0048635B"/>
    <w:rsid w:val="004877E4"/>
    <w:rsid w:val="004959BA"/>
    <w:rsid w:val="004A1752"/>
    <w:rsid w:val="004C133D"/>
    <w:rsid w:val="004C2601"/>
    <w:rsid w:val="00501EF5"/>
    <w:rsid w:val="00511987"/>
    <w:rsid w:val="005466DD"/>
    <w:rsid w:val="00573B15"/>
    <w:rsid w:val="00585A26"/>
    <w:rsid w:val="00587A2E"/>
    <w:rsid w:val="005D2132"/>
    <w:rsid w:val="005D2256"/>
    <w:rsid w:val="006312A6"/>
    <w:rsid w:val="00632D5A"/>
    <w:rsid w:val="00647752"/>
    <w:rsid w:val="006630AD"/>
    <w:rsid w:val="006949D4"/>
    <w:rsid w:val="006A0EA2"/>
    <w:rsid w:val="006D59C8"/>
    <w:rsid w:val="006E1E9C"/>
    <w:rsid w:val="006E2CCB"/>
    <w:rsid w:val="006F2DB6"/>
    <w:rsid w:val="00706ABC"/>
    <w:rsid w:val="00724C87"/>
    <w:rsid w:val="00867581"/>
    <w:rsid w:val="008C557A"/>
    <w:rsid w:val="00906973"/>
    <w:rsid w:val="009319C9"/>
    <w:rsid w:val="00954110"/>
    <w:rsid w:val="00960E33"/>
    <w:rsid w:val="009703D8"/>
    <w:rsid w:val="0097698C"/>
    <w:rsid w:val="00991230"/>
    <w:rsid w:val="00994C67"/>
    <w:rsid w:val="009C01B1"/>
    <w:rsid w:val="009C2C8D"/>
    <w:rsid w:val="009C7573"/>
    <w:rsid w:val="009F42A6"/>
    <w:rsid w:val="00A24FE1"/>
    <w:rsid w:val="00A8216D"/>
    <w:rsid w:val="00AD3B1E"/>
    <w:rsid w:val="00B14019"/>
    <w:rsid w:val="00B15288"/>
    <w:rsid w:val="00B176CE"/>
    <w:rsid w:val="00B53FE3"/>
    <w:rsid w:val="00B60799"/>
    <w:rsid w:val="00B84DD9"/>
    <w:rsid w:val="00BF46A5"/>
    <w:rsid w:val="00BF50B9"/>
    <w:rsid w:val="00C145ED"/>
    <w:rsid w:val="00C776A0"/>
    <w:rsid w:val="00CD1FF9"/>
    <w:rsid w:val="00D075B5"/>
    <w:rsid w:val="00D33FB7"/>
    <w:rsid w:val="00D34140"/>
    <w:rsid w:val="00D34975"/>
    <w:rsid w:val="00E14CE4"/>
    <w:rsid w:val="00E35B34"/>
    <w:rsid w:val="00E4606F"/>
    <w:rsid w:val="00E47FD1"/>
    <w:rsid w:val="00EC7F0C"/>
    <w:rsid w:val="00F15A6B"/>
    <w:rsid w:val="00F16988"/>
    <w:rsid w:val="00F22BBE"/>
    <w:rsid w:val="00F47F7C"/>
    <w:rsid w:val="00FA5E1E"/>
    <w:rsid w:val="00FE592E"/>
    <w:rsid w:val="00FF7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53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B3535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">
    <w:name w:val="Заголовок №1_"/>
    <w:basedOn w:val="a0"/>
    <w:link w:val="10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3pt">
    <w:name w:val="Заголовок №1 + Интервал 3 pt"/>
    <w:basedOn w:val="1"/>
    <w:rsid w:val="001B3535"/>
    <w:rPr>
      <w:spacing w:val="60"/>
    </w:rPr>
  </w:style>
  <w:style w:type="character" w:customStyle="1" w:styleId="a6">
    <w:name w:val="Колонтитул_"/>
    <w:basedOn w:val="a0"/>
    <w:link w:val="a7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6"/>
    <w:rsid w:val="001B3535"/>
    <w:rPr>
      <w:sz w:val="22"/>
      <w:szCs w:val="22"/>
    </w:rPr>
  </w:style>
  <w:style w:type="character" w:customStyle="1" w:styleId="a8">
    <w:name w:val="Основной текст_"/>
    <w:basedOn w:val="a0"/>
    <w:link w:val="4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1">
    <w:name w:val="Основной текст1"/>
    <w:basedOn w:val="a8"/>
    <w:rsid w:val="001B3535"/>
  </w:style>
  <w:style w:type="character" w:customStyle="1" w:styleId="a9">
    <w:name w:val="Подпись к таблице_"/>
    <w:basedOn w:val="a0"/>
    <w:link w:val="aa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1">
    <w:name w:val="Основной текст2"/>
    <w:basedOn w:val="a8"/>
    <w:rsid w:val="001B3535"/>
    <w:rPr>
      <w:u w:val="single"/>
    </w:rPr>
  </w:style>
  <w:style w:type="character" w:customStyle="1" w:styleId="3">
    <w:name w:val="Основной текст3"/>
    <w:basedOn w:val="a8"/>
    <w:rsid w:val="001B3535"/>
  </w:style>
  <w:style w:type="character" w:customStyle="1" w:styleId="30">
    <w:name w:val="Основной текст (3)_"/>
    <w:basedOn w:val="a0"/>
    <w:link w:val="31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40">
    <w:name w:val="Основной текст (4)_"/>
    <w:basedOn w:val="a0"/>
    <w:link w:val="41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5">
    <w:name w:val="Основной текст (5)_"/>
    <w:basedOn w:val="a0"/>
    <w:link w:val="50"/>
    <w:rsid w:val="001B3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7"/>
      <w:szCs w:val="17"/>
    </w:rPr>
  </w:style>
  <w:style w:type="character" w:customStyle="1" w:styleId="ab">
    <w:name w:val="Подпись к таблице"/>
    <w:basedOn w:val="a9"/>
    <w:rsid w:val="001B3535"/>
    <w:rPr>
      <w:u w:val="single"/>
    </w:rPr>
  </w:style>
  <w:style w:type="paragraph" w:customStyle="1" w:styleId="a5">
    <w:name w:val="Подпись к картинке"/>
    <w:basedOn w:val="a"/>
    <w:link w:val="a4"/>
    <w:rsid w:val="001B3535"/>
    <w:pPr>
      <w:shd w:val="clear" w:color="auto" w:fill="FFFFFF"/>
      <w:spacing w:line="238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rsid w:val="001B3535"/>
    <w:pPr>
      <w:shd w:val="clear" w:color="auto" w:fill="FFFFFF"/>
      <w:spacing w:after="180" w:line="24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7">
    <w:name w:val="Колонтитул"/>
    <w:basedOn w:val="a"/>
    <w:link w:val="a6"/>
    <w:rsid w:val="001B353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Основной текст4"/>
    <w:basedOn w:val="a"/>
    <w:link w:val="a8"/>
    <w:rsid w:val="001B3535"/>
    <w:pPr>
      <w:shd w:val="clear" w:color="auto" w:fill="FFFFFF"/>
      <w:spacing w:line="234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a">
    <w:name w:val="Подпись к таблице"/>
    <w:basedOn w:val="a"/>
    <w:link w:val="a9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1">
    <w:name w:val="Основной текст (3)"/>
    <w:basedOn w:val="a"/>
    <w:link w:val="30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">
    <w:name w:val="Основной текст (4)"/>
    <w:basedOn w:val="a"/>
    <w:link w:val="40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50">
    <w:name w:val="Основной текст (5)"/>
    <w:basedOn w:val="a"/>
    <w:link w:val="5"/>
    <w:rsid w:val="001B35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17"/>
      <w:szCs w:val="17"/>
    </w:rPr>
  </w:style>
  <w:style w:type="paragraph" w:styleId="ac">
    <w:name w:val="Balloon Text"/>
    <w:basedOn w:val="a"/>
    <w:link w:val="ad"/>
    <w:uiPriority w:val="99"/>
    <w:semiHidden/>
    <w:unhideWhenUsed/>
    <w:rsid w:val="005D213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2132"/>
    <w:rPr>
      <w:rFonts w:ascii="Tahoma" w:hAnsi="Tahoma" w:cs="Tahoma"/>
      <w:color w:val="000000"/>
      <w:sz w:val="16"/>
      <w:szCs w:val="16"/>
    </w:rPr>
  </w:style>
  <w:style w:type="paragraph" w:customStyle="1" w:styleId="51">
    <w:name w:val="Основной текст5"/>
    <w:basedOn w:val="a"/>
    <w:rsid w:val="009319C9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color w:val="auto"/>
      <w:sz w:val="18"/>
      <w:szCs w:val="18"/>
    </w:rPr>
  </w:style>
  <w:style w:type="table" w:styleId="ae">
    <w:name w:val="Table Grid"/>
    <w:basedOn w:val="a1"/>
    <w:uiPriority w:val="59"/>
    <w:rsid w:val="009319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формулировка решения"/>
    <w:basedOn w:val="a"/>
    <w:rsid w:val="00991230"/>
    <w:pPr>
      <w:widowControl w:val="0"/>
      <w:spacing w:before="80" w:after="80"/>
      <w:ind w:left="1418"/>
      <w:jc w:val="both"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5C3B2-4512-47CF-AA86-E1FE9B62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2292</Words>
  <Characters>13067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15329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Смирнова Елена</dc:creator>
  <cp:keywords>MRVFA4F.jpg, MRVFA4F1.jpg, MRVFA4F2.jpg, MRVFA4F3.jpg</cp:keywords>
  <cp:lastModifiedBy>EYurysheva</cp:lastModifiedBy>
  <cp:revision>10</cp:revision>
  <cp:lastPrinted>2022-06-15T09:54:00Z</cp:lastPrinted>
  <dcterms:created xsi:type="dcterms:W3CDTF">2024-06-07T11:09:00Z</dcterms:created>
  <dcterms:modified xsi:type="dcterms:W3CDTF">2025-06-25T06:25:00Z</dcterms:modified>
</cp:coreProperties>
</file>